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F" w:rsidRDefault="00C24A47" w:rsidP="005549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AF6">
        <w:rPr>
          <w:rFonts w:ascii="Times New Roman" w:hAnsi="Times New Roman"/>
          <w:b/>
          <w:sz w:val="28"/>
          <w:szCs w:val="28"/>
          <w:lang w:val="uk-UA"/>
        </w:rPr>
        <w:t>Інформатика 11-А, 11-Б, 11-В класи</w:t>
      </w:r>
    </w:p>
    <w:p w:rsidR="00C24A47" w:rsidRPr="0055490F" w:rsidRDefault="00C24A47" w:rsidP="005549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AF6">
        <w:rPr>
          <w:rFonts w:ascii="Times New Roman" w:hAnsi="Times New Roman"/>
          <w:b/>
          <w:sz w:val="28"/>
          <w:szCs w:val="28"/>
          <w:lang w:val="uk-UA"/>
        </w:rPr>
        <w:t>Поділ на групи</w:t>
      </w:r>
    </w:p>
    <w:tbl>
      <w:tblPr>
        <w:tblpPr w:leftFromText="180" w:rightFromText="180" w:vertAnchor="text" w:horzAnchor="page" w:tblpX="1401" w:tblpY="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1"/>
        <w:gridCol w:w="666"/>
        <w:gridCol w:w="666"/>
        <w:gridCol w:w="666"/>
        <w:gridCol w:w="6153"/>
        <w:gridCol w:w="1261"/>
      </w:tblGrid>
      <w:tr w:rsidR="00C24A47" w:rsidRPr="001B7E82" w:rsidTr="00C22AF6">
        <w:trPr>
          <w:cantSplit/>
          <w:trHeight w:val="558"/>
        </w:trPr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E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7E82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6153" w:type="dxa"/>
            <w:vMerge w:val="restart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E82">
              <w:rPr>
                <w:rFonts w:ascii="Times New Roman" w:hAnsi="Times New Roman"/>
                <w:b/>
              </w:rPr>
              <w:t>Тема уроку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C24A47" w:rsidRPr="001B7E82" w:rsidTr="00C22AF6">
        <w:trPr>
          <w:cantSplit/>
          <w:trHeight w:val="525"/>
        </w:trPr>
        <w:tc>
          <w:tcPr>
            <w:tcW w:w="477" w:type="dxa"/>
            <w:gridSpan w:val="2"/>
            <w:vMerge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11-А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11-Б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11-В</w:t>
            </w:r>
          </w:p>
        </w:tc>
        <w:tc>
          <w:tcPr>
            <w:tcW w:w="6153" w:type="dxa"/>
            <w:vMerge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24A47" w:rsidRPr="001B7E82" w:rsidTr="004D5ADF">
        <w:tc>
          <w:tcPr>
            <w:tcW w:w="9889" w:type="dxa"/>
            <w:gridSpan w:val="7"/>
            <w:shd w:val="clear" w:color="auto" w:fill="FFFFFF"/>
            <w:vAlign w:val="center"/>
          </w:tcPr>
          <w:p w:rsidR="00C24A47" w:rsidRPr="0055490F" w:rsidRDefault="00C24A47" w:rsidP="005549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Інформаційні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технології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в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навчанні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(8 год)</w:t>
            </w:r>
            <w:bookmarkStart w:id="0" w:name="_GoBack"/>
            <w:bookmarkEnd w:id="0"/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Призначення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математичних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процесорів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Огляд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середовища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математичного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процесора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5"/>
              <w:spacing w:before="0" w:beforeAutospacing="0" w:after="0" w:afterAutospacing="0"/>
              <w:rPr>
                <w:color w:val="000000"/>
                <w:szCs w:val="28"/>
                <w:highlight w:val="yellow"/>
              </w:rPr>
            </w:pPr>
            <w:r w:rsidRPr="00960A8A">
              <w:rPr>
                <w:color w:val="000000"/>
                <w:szCs w:val="28"/>
              </w:rPr>
              <w:t xml:space="preserve">Автоматизація математичних обчислень.  </w:t>
            </w:r>
            <w:r w:rsidRPr="00960A8A">
              <w:rPr>
                <w:i/>
                <w:color w:val="000000"/>
                <w:szCs w:val="28"/>
              </w:rPr>
              <w:t>Практична  робота № 1.</w:t>
            </w:r>
            <w:r w:rsidRPr="00960A8A">
              <w:rPr>
                <w:color w:val="000000"/>
                <w:szCs w:val="28"/>
              </w:rPr>
              <w:t xml:space="preserve"> Автоматизація математичних обчислень.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5"/>
              <w:spacing w:before="0" w:beforeAutospacing="0" w:after="0" w:afterAutospacing="0"/>
            </w:pPr>
            <w:r w:rsidRPr="00960A8A">
              <w:rPr>
                <w:color w:val="000000"/>
                <w:szCs w:val="28"/>
              </w:rPr>
              <w:t>Побудова графіка функції однієї змінної.</w:t>
            </w:r>
            <w:r w:rsidRPr="00960A8A">
              <w:rPr>
                <w:i/>
                <w:color w:val="000000"/>
                <w:szCs w:val="28"/>
              </w:rPr>
              <w:t xml:space="preserve"> Практична робота №2</w:t>
            </w:r>
            <w:r w:rsidRPr="00960A8A">
              <w:rPr>
                <w:color w:val="000000"/>
                <w:szCs w:val="28"/>
              </w:rPr>
              <w:t>.Побудова графіків функції.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Знаходження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наближених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значень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розв’язків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1B7E82">
              <w:rPr>
                <w:rFonts w:ascii="Times New Roman" w:hAnsi="Times New Roman"/>
                <w:color w:val="000000"/>
                <w:szCs w:val="28"/>
              </w:rPr>
              <w:t>р</w:t>
            </w:r>
            <w:proofErr w:type="gramEnd"/>
            <w:r w:rsidRPr="001B7E82">
              <w:rPr>
                <w:rFonts w:ascii="Times New Roman" w:hAnsi="Times New Roman"/>
                <w:color w:val="000000"/>
                <w:szCs w:val="28"/>
              </w:rPr>
              <w:t>івнянь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і систем </w:t>
            </w:r>
            <w:proofErr w:type="spellStart"/>
            <w:r w:rsidRPr="001B7E82">
              <w:rPr>
                <w:rFonts w:ascii="Times New Roman" w:hAnsi="Times New Roman"/>
                <w:szCs w:val="28"/>
              </w:rPr>
              <w:t>рівнянь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> </w:t>
            </w:r>
            <w:proofErr w:type="gramStart"/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>Практична</w:t>
            </w:r>
            <w:proofErr w:type="gramEnd"/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 xml:space="preserve"> робота № 3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Знаходження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наближених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значень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розв’язків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1B7E82">
              <w:rPr>
                <w:rFonts w:ascii="Times New Roman" w:hAnsi="Times New Roman"/>
                <w:color w:val="000000"/>
                <w:szCs w:val="28"/>
              </w:rPr>
              <w:t>р</w:t>
            </w:r>
            <w:proofErr w:type="gramEnd"/>
            <w:r w:rsidRPr="001B7E82">
              <w:rPr>
                <w:rFonts w:ascii="Times New Roman" w:hAnsi="Times New Roman"/>
                <w:color w:val="000000"/>
                <w:szCs w:val="28"/>
              </w:rPr>
              <w:t>івнянь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і систем </w:t>
            </w:r>
            <w:proofErr w:type="spellStart"/>
            <w:r w:rsidRPr="001B7E82">
              <w:rPr>
                <w:rFonts w:ascii="Times New Roman" w:hAnsi="Times New Roman"/>
                <w:szCs w:val="28"/>
              </w:rPr>
              <w:t>рівнянь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>Розв’язування</w:t>
            </w:r>
            <w:proofErr w:type="spellEnd"/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 xml:space="preserve"> задач на </w:t>
            </w:r>
            <w:proofErr w:type="spellStart"/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>пошук</w:t>
            </w:r>
            <w:proofErr w:type="spellEnd"/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60A8A">
              <w:rPr>
                <w:rFonts w:ascii="Times New Roman" w:hAnsi="Times New Roman"/>
                <w:szCs w:val="28"/>
              </w:rPr>
              <w:t>екстремумі</w:t>
            </w:r>
            <w:proofErr w:type="gramStart"/>
            <w:r w:rsidRPr="00960A8A">
              <w:rPr>
                <w:rFonts w:ascii="Times New Roman" w:hAnsi="Times New Roman"/>
                <w:szCs w:val="28"/>
              </w:rPr>
              <w:t>в</w:t>
            </w:r>
            <w:proofErr w:type="spellEnd"/>
            <w:proofErr w:type="gramEnd"/>
            <w:r w:rsidRPr="001B7E82">
              <w:rPr>
                <w:rStyle w:val="apple-converted-space"/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Огляд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засобів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для </w:t>
            </w:r>
            <w:proofErr w:type="spellStart"/>
            <w:proofErr w:type="gramStart"/>
            <w:r w:rsidRPr="001B7E82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1B7E82">
              <w:rPr>
                <w:rFonts w:ascii="Times New Roman" w:hAnsi="Times New Roman"/>
                <w:color w:val="000000"/>
                <w:szCs w:val="28"/>
              </w:rPr>
              <w:t>ідтримки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навчання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фізики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хімії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біології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Віртуальні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лабораторії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інтерактивні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моделі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BD1E23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  <w:r w:rsidR="00C24A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24.09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24.09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0A8A">
              <w:rPr>
                <w:i/>
                <w:color w:val="000000"/>
                <w:szCs w:val="28"/>
              </w:rPr>
              <w:t xml:space="preserve">Практична робота № 4.  </w:t>
            </w:r>
            <w:r w:rsidRPr="00960A8A">
              <w:rPr>
                <w:color w:val="000000"/>
                <w:szCs w:val="28"/>
              </w:rPr>
              <w:t>Використання програмних засобів при вивченні фізики, хімії та біології</w:t>
            </w:r>
            <w:r w:rsidRPr="00960A8A">
              <w:rPr>
                <w:i/>
                <w:color w:val="000000"/>
                <w:szCs w:val="28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26.09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26.09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26.09</w:t>
            </w:r>
          </w:p>
        </w:tc>
        <w:tc>
          <w:tcPr>
            <w:tcW w:w="6153" w:type="dxa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Тематичн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е оцінювання </w:t>
            </w:r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№1. </w:t>
            </w:r>
            <w:proofErr w:type="gram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Комплексна</w:t>
            </w:r>
            <w:proofErr w:type="gram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практична робота</w:t>
            </w:r>
          </w:p>
        </w:tc>
        <w:tc>
          <w:tcPr>
            <w:tcW w:w="1261" w:type="dxa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7A299D">
        <w:tc>
          <w:tcPr>
            <w:tcW w:w="9889" w:type="dxa"/>
            <w:gridSpan w:val="7"/>
            <w:shd w:val="clear" w:color="auto" w:fill="FFFFFF"/>
            <w:vAlign w:val="center"/>
          </w:tcPr>
          <w:p w:rsidR="00C24A47" w:rsidRPr="0055490F" w:rsidRDefault="00C24A47" w:rsidP="005549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  <w:r w:rsidRPr="001B7E82">
              <w:rPr>
                <w:rFonts w:ascii="Bookman Old Style" w:hAnsi="Bookman Old Style"/>
                <w:b/>
                <w:i/>
              </w:rPr>
              <w:t xml:space="preserve">2.Основи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алгоритмізації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та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програмування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>(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1B7E82">
                <w:rPr>
                  <w:rFonts w:ascii="Bookman Old Style" w:hAnsi="Bookman Old Style"/>
                  <w:b/>
                  <w:i/>
                </w:rPr>
                <w:t>31 г</w:t>
              </w:r>
            </w:smartTag>
            <w:r w:rsidRPr="001B7E82">
              <w:rPr>
                <w:rFonts w:ascii="Bookman Old Style" w:hAnsi="Bookman Old Style"/>
                <w:b/>
                <w:i/>
              </w:rPr>
              <w:t>)</w:t>
            </w: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Моделі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моделювання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Типи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моделей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Алгоритми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їх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властивості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Форми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подання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алгоритмів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Комп’ютерні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і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мови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програмування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Етапи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розв’язування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задач з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використанням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комп’ютера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Мова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програмування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Delphi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середовище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розробки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Turbo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Delphi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2006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Створення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й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виконання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програмного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проекту.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Використання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елементів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управління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>Практична робота №5.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Створення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й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виконання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програмного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проекту.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Використання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елементів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управління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Події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їх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обробники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Введення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виведення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Робота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змінними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Змінні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їх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властивості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Правила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запису</w:t>
            </w:r>
            <w:proofErr w:type="spellEnd"/>
          </w:p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математичних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виразів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у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Delphi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31.10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>Практична робота № 6.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Введення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виведення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Робота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змінними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Налагодження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</w:t>
            </w:r>
            <w:proofErr w:type="spellEnd"/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 xml:space="preserve"> Практична робота №7.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Налагодження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07.11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07.11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07.11</w:t>
            </w:r>
          </w:p>
        </w:tc>
        <w:tc>
          <w:tcPr>
            <w:tcW w:w="6153" w:type="dxa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Тематичне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оцінювання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№2. </w:t>
            </w:r>
          </w:p>
        </w:tc>
        <w:tc>
          <w:tcPr>
            <w:tcW w:w="1261" w:type="dxa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Основні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поняття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математичної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логіки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Висловлення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Логічні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константи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Логічні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операції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C22AF6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22AF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Логічні змінні. Логічні вирази та їхні </w:t>
            </w:r>
            <w:proofErr w:type="spellStart"/>
            <w:r w:rsidRPr="00C22AF6">
              <w:rPr>
                <w:rFonts w:ascii="Times New Roman" w:hAnsi="Times New Roman"/>
                <w:color w:val="000000"/>
                <w:szCs w:val="28"/>
                <w:lang w:val="uk-UA"/>
              </w:rPr>
              <w:t>таб</w:t>
            </w:r>
            <w:proofErr w:type="spellEnd"/>
            <w:r w:rsidRPr="00C22AF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лиці істинності.</w:t>
            </w:r>
          </w:p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Логічні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формули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Розгалуження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в алгоритмах і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програмах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Перемикачі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прапорці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ind w:right="2445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Практична робота № 8.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Складання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з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розгалуженнями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Цикли в алгоритмах і в программах. Команда циклу з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лічильником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Команда циклу з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передумовою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післяумовою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Практичний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тренінг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>Практична робота № 9.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Програмування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циклічних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обчислень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Процедури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користувача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стандартні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процедури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Delphi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Функції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користувача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стандартні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функції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Delphi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i/>
                <w:color w:val="000000"/>
                <w:szCs w:val="28"/>
              </w:rPr>
              <w:t>Практична робота № 10.</w:t>
            </w: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Використання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підпрограм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gridSpan w:val="2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24.12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24.12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C24A47" w:rsidRPr="00961CBB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24.12</w:t>
            </w:r>
          </w:p>
        </w:tc>
        <w:tc>
          <w:tcPr>
            <w:tcW w:w="6153" w:type="dxa"/>
            <w:shd w:val="clear" w:color="auto" w:fill="E6E6E6"/>
            <w:vAlign w:val="center"/>
          </w:tcPr>
          <w:p w:rsidR="00C24A47" w:rsidRPr="00C22AF6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Тематичне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оцінювання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</w:t>
            </w:r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№3.</w:t>
            </w:r>
          </w:p>
        </w:tc>
        <w:tc>
          <w:tcPr>
            <w:tcW w:w="1261" w:type="dxa"/>
            <w:shd w:val="clear" w:color="auto" w:fill="E6E6E6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1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C24A47" w:rsidRPr="00C22AF6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C22AF6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C22AF6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B7E82">
              <w:rPr>
                <w:rFonts w:ascii="Times New Roman" w:hAnsi="Times New Roman"/>
                <w:color w:val="000000"/>
                <w:szCs w:val="28"/>
                <w:lang w:val="uk-UA"/>
              </w:rPr>
              <w:t>Підсумковий урок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4A47" w:rsidRDefault="00C24A47">
      <w:r>
        <w:br w:type="page"/>
      </w:r>
    </w:p>
    <w:tbl>
      <w:tblPr>
        <w:tblpPr w:leftFromText="180" w:rightFromText="180" w:vertAnchor="text" w:horzAnchor="page" w:tblpX="1401" w:tblpY="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66"/>
        <w:gridCol w:w="666"/>
        <w:gridCol w:w="666"/>
        <w:gridCol w:w="6153"/>
        <w:gridCol w:w="1261"/>
      </w:tblGrid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11-А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11-Б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11-В</w:t>
            </w: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B7E82">
              <w:rPr>
                <w:rFonts w:ascii="Times New Roman" w:hAnsi="Times New Roman"/>
                <w:b/>
              </w:rPr>
              <w:t>Тема уроку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B7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Одновимірні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масиви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Введення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значень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масив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Опрацювання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одновимірних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масивів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Сортування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елементів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ондвимірного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масиву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Практична робота № 11.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Опрацювання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одновимірних</w:t>
            </w:r>
            <w:proofErr w:type="spellEnd"/>
            <w:r w:rsidRPr="001B7E8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color w:val="000000"/>
                <w:szCs w:val="28"/>
              </w:rPr>
              <w:t>масивів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Тематична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атестація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№4.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Тематичне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оцінювання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B7E82">
              <w:rPr>
                <w:rFonts w:ascii="Bookman Old Style" w:hAnsi="Bookman Old Style"/>
                <w:b/>
                <w:i/>
              </w:rPr>
              <w:t xml:space="preserve">3.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Бази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даних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.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Системи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управління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базами </w:t>
            </w:r>
            <w:proofErr w:type="spellStart"/>
            <w:r w:rsidRPr="001B7E82">
              <w:rPr>
                <w:rFonts w:ascii="Bookman Old Style" w:hAnsi="Bookman Old Style"/>
                <w:b/>
                <w:i/>
              </w:rPr>
              <w:t>даних</w:t>
            </w:r>
            <w:proofErr w:type="spellEnd"/>
            <w:r w:rsidRPr="001B7E82">
              <w:rPr>
                <w:rFonts w:ascii="Bookman Old Style" w:hAnsi="Bookman Old Style"/>
                <w:b/>
                <w:i/>
              </w:rPr>
              <w:t xml:space="preserve"> (12 год.)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E82">
              <w:rPr>
                <w:rFonts w:ascii="Times New Roman" w:hAnsi="Times New Roman"/>
              </w:rPr>
              <w:t>Поняття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бази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</w:rPr>
              <w:t>їх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види</w:t>
            </w:r>
            <w:proofErr w:type="spellEnd"/>
            <w:r w:rsidRPr="001B7E82">
              <w:rPr>
                <w:rFonts w:ascii="Times New Roman" w:hAnsi="Times New Roman"/>
              </w:rPr>
              <w:t>. СУБД. Робота з файлами в СУБД.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E82">
              <w:rPr>
                <w:rFonts w:ascii="Times New Roman" w:hAnsi="Times New Roman"/>
              </w:rPr>
              <w:t>Основні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поняття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бази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</w:rPr>
              <w:t>Типи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</w:rPr>
              <w:t>Проектування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бази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 xml:space="preserve"> і </w:t>
            </w:r>
            <w:proofErr w:type="spellStart"/>
            <w:r w:rsidRPr="001B7E82">
              <w:rPr>
                <w:rFonts w:ascii="Times New Roman" w:hAnsi="Times New Roman"/>
              </w:rPr>
              <w:t>створення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структури</w:t>
            </w:r>
            <w:proofErr w:type="spellEnd"/>
            <w:r w:rsidRPr="001B7E82">
              <w:rPr>
                <w:rFonts w:ascii="Times New Roman" w:hAnsi="Times New Roman"/>
              </w:rPr>
              <w:t xml:space="preserve"> баз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i/>
              </w:rPr>
              <w:t>Практична робота №12.</w:t>
            </w:r>
            <w:r w:rsidRPr="001B7E82">
              <w:rPr>
                <w:rFonts w:ascii="Times New Roman" w:hAnsi="Times New Roman"/>
              </w:rPr>
              <w:t xml:space="preserve">  </w:t>
            </w:r>
            <w:proofErr w:type="spellStart"/>
            <w:r w:rsidRPr="001B7E82">
              <w:rPr>
                <w:rFonts w:ascii="Times New Roman" w:hAnsi="Times New Roman"/>
              </w:rPr>
              <w:t>Розробка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моделі</w:t>
            </w:r>
            <w:proofErr w:type="spellEnd"/>
            <w:r w:rsidRPr="001B7E82">
              <w:rPr>
                <w:rFonts w:ascii="Times New Roman" w:hAnsi="Times New Roman"/>
              </w:rPr>
              <w:t xml:space="preserve"> «</w:t>
            </w:r>
            <w:proofErr w:type="spellStart"/>
            <w:r w:rsidRPr="001B7E82">
              <w:rPr>
                <w:rFonts w:ascii="Times New Roman" w:hAnsi="Times New Roman"/>
              </w:rPr>
              <w:t>сутність-зв’язок</w:t>
            </w:r>
            <w:proofErr w:type="spellEnd"/>
            <w:r w:rsidRPr="001B7E82">
              <w:rPr>
                <w:rFonts w:ascii="Times New Roman" w:hAnsi="Times New Roman"/>
              </w:rPr>
              <w:t xml:space="preserve">» </w:t>
            </w:r>
            <w:proofErr w:type="spellStart"/>
            <w:r w:rsidRPr="001B7E82">
              <w:rPr>
                <w:rFonts w:ascii="Times New Roman" w:hAnsi="Times New Roman"/>
              </w:rPr>
              <w:t>заданої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предметної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області</w:t>
            </w:r>
            <w:proofErr w:type="spellEnd"/>
            <w:r w:rsidRPr="001B7E82">
              <w:rPr>
                <w:rFonts w:ascii="Times New Roman" w:hAnsi="Times New Roman"/>
              </w:rPr>
              <w:t xml:space="preserve">. </w:t>
            </w:r>
            <w:proofErr w:type="spellStart"/>
            <w:r w:rsidRPr="001B7E82">
              <w:rPr>
                <w:rFonts w:ascii="Times New Roman" w:hAnsi="Times New Roman"/>
              </w:rPr>
              <w:t>Створення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бази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 xml:space="preserve"> в </w:t>
            </w:r>
            <w:proofErr w:type="spellStart"/>
            <w:r w:rsidRPr="001B7E82">
              <w:rPr>
                <w:rFonts w:ascii="Times New Roman" w:hAnsi="Times New Roman"/>
              </w:rPr>
              <w:t>середовищі</w:t>
            </w:r>
            <w:proofErr w:type="spellEnd"/>
            <w:r w:rsidRPr="001B7E82">
              <w:rPr>
                <w:rFonts w:ascii="Times New Roman" w:hAnsi="Times New Roman"/>
              </w:rPr>
              <w:t xml:space="preserve"> СУБД.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rPr>
          <w:trHeight w:val="697"/>
        </w:trPr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A8A">
              <w:rPr>
                <w:sz w:val="24"/>
                <w:szCs w:val="24"/>
              </w:rPr>
              <w:t>Ведення та редагування даних. Робота з таблицями.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60A8A">
              <w:rPr>
                <w:i/>
                <w:sz w:val="24"/>
                <w:szCs w:val="24"/>
              </w:rPr>
              <w:t xml:space="preserve">Практична робота № 12.1 </w:t>
            </w:r>
            <w:r w:rsidRPr="00960A8A">
              <w:rPr>
                <w:sz w:val="24"/>
                <w:szCs w:val="24"/>
              </w:rPr>
              <w:t>Ведення та редагування даних. Робота з таблицями.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E82">
              <w:rPr>
                <w:rFonts w:ascii="Times New Roman" w:hAnsi="Times New Roman"/>
              </w:rPr>
              <w:t>Пошук</w:t>
            </w:r>
            <w:proofErr w:type="spellEnd"/>
            <w:r w:rsidRPr="001B7E82">
              <w:rPr>
                <w:rFonts w:ascii="Times New Roman" w:hAnsi="Times New Roman"/>
              </w:rPr>
              <w:t xml:space="preserve">, </w:t>
            </w:r>
            <w:proofErr w:type="spellStart"/>
            <w:r w:rsidRPr="001B7E82">
              <w:rPr>
                <w:rFonts w:ascii="Times New Roman" w:hAnsi="Times New Roman"/>
              </w:rPr>
              <w:t>упорядкування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</w:rPr>
              <w:t>фільтрування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7E82">
              <w:rPr>
                <w:rFonts w:ascii="Times New Roman" w:hAnsi="Times New Roman"/>
                <w:i/>
              </w:rPr>
              <w:t xml:space="preserve">Практична робота № 12.2 </w:t>
            </w:r>
            <w:proofErr w:type="spellStart"/>
            <w:r w:rsidRPr="001B7E82">
              <w:rPr>
                <w:rFonts w:ascii="Times New Roman" w:hAnsi="Times New Roman"/>
              </w:rPr>
              <w:t>Пошук</w:t>
            </w:r>
            <w:proofErr w:type="spellEnd"/>
            <w:r w:rsidRPr="001B7E82">
              <w:rPr>
                <w:rFonts w:ascii="Times New Roman" w:hAnsi="Times New Roman"/>
              </w:rPr>
              <w:t xml:space="preserve">, </w:t>
            </w:r>
            <w:proofErr w:type="spellStart"/>
            <w:r w:rsidRPr="001B7E82">
              <w:rPr>
                <w:rFonts w:ascii="Times New Roman" w:hAnsi="Times New Roman"/>
              </w:rPr>
              <w:t>упорядкування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та </w:t>
            </w:r>
            <w:proofErr w:type="spellStart"/>
            <w:r w:rsidRPr="001B7E82">
              <w:rPr>
                <w:rFonts w:ascii="Times New Roman" w:hAnsi="Times New Roman"/>
              </w:rPr>
              <w:t>фільтрування</w:t>
            </w:r>
            <w:proofErr w:type="spellEnd"/>
            <w:r w:rsidRPr="001B7E82">
              <w:rPr>
                <w:rFonts w:ascii="Times New Roman" w:hAnsi="Times New Roman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</w:rPr>
              <w:t>даних</w:t>
            </w:r>
            <w:proofErr w:type="spellEnd"/>
            <w:r w:rsidRPr="001B7E82"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0A8A">
              <w:rPr>
                <w:color w:val="000000"/>
                <w:sz w:val="24"/>
                <w:szCs w:val="24"/>
              </w:rPr>
              <w:t>Використання запитів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960A8A">
              <w:rPr>
                <w:i/>
                <w:sz w:val="24"/>
                <w:szCs w:val="24"/>
              </w:rPr>
              <w:t>Практична робота</w:t>
            </w:r>
            <w:r w:rsidRPr="00960A8A">
              <w:rPr>
                <w:i/>
                <w:color w:val="000000"/>
                <w:sz w:val="24"/>
                <w:szCs w:val="24"/>
              </w:rPr>
              <w:t xml:space="preserve"> №13 </w:t>
            </w:r>
            <w:r w:rsidRPr="00960A8A">
              <w:rPr>
                <w:color w:val="000000"/>
                <w:sz w:val="24"/>
                <w:szCs w:val="24"/>
              </w:rPr>
              <w:t>Використання запитів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0A8A">
              <w:rPr>
                <w:sz w:val="24"/>
              </w:rPr>
              <w:t>Форми. Звіти.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960A8A">
              <w:rPr>
                <w:i/>
                <w:sz w:val="24"/>
                <w:szCs w:val="24"/>
              </w:rPr>
              <w:t>Практична робота</w:t>
            </w:r>
            <w:r w:rsidRPr="00960A8A">
              <w:rPr>
                <w:i/>
                <w:color w:val="000000"/>
                <w:sz w:val="24"/>
                <w:szCs w:val="24"/>
              </w:rPr>
              <w:t xml:space="preserve"> №14 </w:t>
            </w:r>
            <w:r w:rsidRPr="00960A8A">
              <w:rPr>
                <w:sz w:val="24"/>
                <w:szCs w:val="24"/>
              </w:rPr>
              <w:t>Форми. Звіти.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Тематична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атестація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№5. Комплексна практична робота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B7E82">
              <w:rPr>
                <w:rFonts w:ascii="Bookman Old Style" w:hAnsi="Bookman Old Style"/>
                <w:b/>
                <w:i/>
              </w:rPr>
              <w:t>4  .</w:t>
            </w:r>
            <w:proofErr w:type="spellStart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>Інформаційні</w:t>
            </w:r>
            <w:proofErr w:type="spellEnd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>технології</w:t>
            </w:r>
            <w:proofErr w:type="spellEnd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>персональної</w:t>
            </w:r>
            <w:proofErr w:type="spellEnd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>колективної</w:t>
            </w:r>
            <w:proofErr w:type="spellEnd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>комунікації</w:t>
            </w:r>
            <w:proofErr w:type="spellEnd"/>
            <w:r w:rsidRPr="001B7E8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(16 год) 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мультимедійні дані та їхнє опрацювання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Додавання звукових і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відеооб’єктів</w:t>
            </w:r>
            <w:proofErr w:type="spellEnd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слайдових</w:t>
            </w:r>
            <w:proofErr w:type="spellEnd"/>
          </w:p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презентацій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 редагування відеофільмів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15.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відеокліпу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Основи створення комп’ютерних публікацій. Програма</w:t>
            </w:r>
            <w:r w:rsidRPr="001B7E82">
              <w:rPr>
                <w:rFonts w:ascii="Times New Roman" w:hAnsi="Times New Roman"/>
              </w:rPr>
              <w:t xml:space="preserve"> 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Microsoft Office Publisher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роботи з текстовими та графічними</w:t>
            </w:r>
          </w:p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об’єктами в Publisher 2007. Створення інформаційного</w:t>
            </w:r>
          </w:p>
          <w:p w:rsidR="00C24A47" w:rsidRPr="00960A8A" w:rsidRDefault="00C24A47" w:rsidP="004D5ADF">
            <w:pPr>
              <w:pStyle w:val="a3"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60A8A">
              <w:rPr>
                <w:sz w:val="24"/>
                <w:szCs w:val="24"/>
                <w:lang w:eastAsia="ru-RU"/>
              </w:rPr>
              <w:t xml:space="preserve">бюлетеня та </w:t>
            </w:r>
            <w:proofErr w:type="spellStart"/>
            <w:r w:rsidRPr="00960A8A">
              <w:rPr>
                <w:sz w:val="24"/>
                <w:szCs w:val="24"/>
                <w:lang w:eastAsia="ru-RU"/>
              </w:rPr>
              <w:t>буклета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16.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інформаційного бюлетеня</w:t>
            </w:r>
            <w:r w:rsidRPr="001B7E82">
              <w:rPr>
                <w:rFonts w:ascii="Times New Roman" w:hAnsi="Times New Roman"/>
              </w:rPr>
              <w:t xml:space="preserve"> 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буклета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Інтегроване використання засобів опрацювання</w:t>
            </w:r>
          </w:p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електронних документів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17.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Опрацювання даних у кількох</w:t>
            </w:r>
          </w:p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60A8A">
              <w:rPr>
                <w:sz w:val="24"/>
                <w:szCs w:val="24"/>
                <w:lang w:eastAsia="ru-RU"/>
              </w:rPr>
              <w:t>програмних середовищах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веб-сторінок</w:t>
            </w:r>
            <w:proofErr w:type="spellEnd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. Класифікація веб-сайтів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Етапи створення веб-сайтів. Основи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веб-дизайну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Засоби автоматизованої розробки веб-сайтів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18.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Автоматизоване створення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веб-сайта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та сервіси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2.0.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Веб-спільноти</w:t>
            </w:r>
            <w:proofErr w:type="spellEnd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. Створення</w:t>
            </w:r>
          </w:p>
          <w:p w:rsidR="00C24A47" w:rsidRPr="00960A8A" w:rsidRDefault="00C24A47" w:rsidP="004D5ADF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60A8A">
              <w:rPr>
                <w:sz w:val="24"/>
                <w:szCs w:val="24"/>
                <w:lang w:eastAsia="ru-RU"/>
              </w:rPr>
              <w:t>блогів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3" w:type="dxa"/>
            <w:shd w:val="clear" w:color="auto" w:fill="FFFFFF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19.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та ведення власного </w:t>
            </w:r>
            <w:proofErr w:type="spellStart"/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блогу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3" w:type="dxa"/>
            <w:shd w:val="clear" w:color="auto" w:fill="FFFFFF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>Спільна робота з документами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3" w:type="dxa"/>
            <w:shd w:val="clear" w:color="auto" w:fill="FFFFFF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E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№ 20.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Розробка колективного </w:t>
            </w:r>
            <w:r w:rsidRPr="001B7E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проекту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Тематична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>атестація</w:t>
            </w:r>
            <w:proofErr w:type="spellEnd"/>
            <w:r w:rsidRPr="001B7E82">
              <w:rPr>
                <w:rFonts w:ascii="Times New Roman" w:hAnsi="Times New Roman"/>
                <w:b/>
                <w:color w:val="000000"/>
                <w:szCs w:val="28"/>
              </w:rPr>
              <w:t xml:space="preserve"> №6. Комплексна практична робота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A47" w:rsidRPr="001B7E82" w:rsidTr="00C22AF6">
        <w:tc>
          <w:tcPr>
            <w:tcW w:w="477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E8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7E82">
              <w:rPr>
                <w:rFonts w:ascii="Times New Roman" w:hAnsi="Times New Roman"/>
                <w:b/>
                <w:i/>
                <w:szCs w:val="20"/>
                <w:lang w:val="en-US"/>
              </w:rPr>
              <w:t>П</w:t>
            </w:r>
            <w:r w:rsidRPr="001B7E82">
              <w:rPr>
                <w:rFonts w:ascii="Times New Roman" w:hAnsi="Times New Roman"/>
                <w:b/>
                <w:i/>
                <w:szCs w:val="20"/>
              </w:rPr>
              <w:t>і</w:t>
            </w:r>
            <w:proofErr w:type="spellStart"/>
            <w:r w:rsidRPr="001B7E82">
              <w:rPr>
                <w:rFonts w:ascii="Times New Roman" w:hAnsi="Times New Roman"/>
                <w:b/>
                <w:i/>
                <w:szCs w:val="20"/>
                <w:lang w:val="en-US"/>
              </w:rPr>
              <w:t>дсумковий</w:t>
            </w:r>
            <w:proofErr w:type="spellEnd"/>
            <w:r w:rsidRPr="001B7E82"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</w:t>
            </w:r>
            <w:proofErr w:type="spellStart"/>
            <w:r w:rsidRPr="001B7E82">
              <w:rPr>
                <w:rFonts w:ascii="Times New Roman" w:hAnsi="Times New Roman"/>
                <w:b/>
                <w:i/>
                <w:szCs w:val="20"/>
                <w:lang w:val="en-US"/>
              </w:rPr>
              <w:t>урок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C24A47" w:rsidRPr="001B7E82" w:rsidRDefault="00C24A47" w:rsidP="004D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4A47" w:rsidRDefault="00C24A47" w:rsidP="00C22AF6"/>
    <w:p w:rsidR="00C24A47" w:rsidRPr="00C22AF6" w:rsidRDefault="00C24A47" w:rsidP="00C22AF6">
      <w:pPr>
        <w:rPr>
          <w:lang w:val="uk-UA"/>
        </w:rPr>
      </w:pPr>
    </w:p>
    <w:sectPr w:rsidR="00C24A47" w:rsidRPr="00C22AF6" w:rsidSect="0055490F">
      <w:pgSz w:w="11906" w:h="16838"/>
      <w:pgMar w:top="142" w:right="851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47" w:rsidRDefault="00C24A47" w:rsidP="00AA0DCE">
      <w:pPr>
        <w:spacing w:after="0" w:line="240" w:lineRule="auto"/>
      </w:pPr>
      <w:r>
        <w:separator/>
      </w:r>
    </w:p>
  </w:endnote>
  <w:endnote w:type="continuationSeparator" w:id="0">
    <w:p w:rsidR="00C24A47" w:rsidRDefault="00C24A47" w:rsidP="00AA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47" w:rsidRDefault="00C24A47" w:rsidP="00AA0DCE">
      <w:pPr>
        <w:spacing w:after="0" w:line="240" w:lineRule="auto"/>
      </w:pPr>
      <w:r>
        <w:separator/>
      </w:r>
    </w:p>
  </w:footnote>
  <w:footnote w:type="continuationSeparator" w:id="0">
    <w:p w:rsidR="00C24A47" w:rsidRDefault="00C24A47" w:rsidP="00AA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C05"/>
    <w:multiLevelType w:val="hybridMultilevel"/>
    <w:tmpl w:val="062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944"/>
    <w:rsid w:val="00194944"/>
    <w:rsid w:val="001B7E82"/>
    <w:rsid w:val="00223260"/>
    <w:rsid w:val="004D5ADF"/>
    <w:rsid w:val="0055490F"/>
    <w:rsid w:val="006113DA"/>
    <w:rsid w:val="00620D81"/>
    <w:rsid w:val="006B66C7"/>
    <w:rsid w:val="007A299D"/>
    <w:rsid w:val="00960A8A"/>
    <w:rsid w:val="00961CBB"/>
    <w:rsid w:val="00A26812"/>
    <w:rsid w:val="00A85B3B"/>
    <w:rsid w:val="00AA0DCE"/>
    <w:rsid w:val="00BD1E23"/>
    <w:rsid w:val="00C22AF6"/>
    <w:rsid w:val="00C24A47"/>
    <w:rsid w:val="00C74EDA"/>
    <w:rsid w:val="00F6699C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4944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94944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Normal (Web)"/>
    <w:basedOn w:val="a"/>
    <w:uiPriority w:val="99"/>
    <w:rsid w:val="00194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194944"/>
    <w:rPr>
      <w:rFonts w:cs="Times New Roman"/>
    </w:rPr>
  </w:style>
  <w:style w:type="paragraph" w:styleId="a6">
    <w:name w:val="header"/>
    <w:basedOn w:val="a"/>
    <w:link w:val="a7"/>
    <w:uiPriority w:val="99"/>
    <w:rsid w:val="00AA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0DC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A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A0DC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A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A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Вчитель</cp:lastModifiedBy>
  <cp:revision>7</cp:revision>
  <cp:lastPrinted>2013-09-25T11:14:00Z</cp:lastPrinted>
  <dcterms:created xsi:type="dcterms:W3CDTF">2013-09-15T19:25:00Z</dcterms:created>
  <dcterms:modified xsi:type="dcterms:W3CDTF">2013-09-25T11:16:00Z</dcterms:modified>
</cp:coreProperties>
</file>